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D50C8" w14:textId="0DEA7451" w:rsidR="00F231FA" w:rsidRPr="003D3734" w:rsidRDefault="0093677E" w:rsidP="0033685E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3D3734">
        <w:rPr>
          <w:rFonts w:ascii="Times New Roman" w:eastAsia="Arial" w:hAnsi="Times New Roman" w:cs="Times New Roman"/>
          <w:b/>
          <w:bCs/>
          <w:sz w:val="24"/>
          <w:szCs w:val="24"/>
        </w:rPr>
        <w:t>3</w:t>
      </w:r>
      <w:r w:rsidR="009705E0" w:rsidRPr="003D373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. POSEBNI IZVJEŠTAJI </w:t>
      </w:r>
    </w:p>
    <w:p w14:paraId="5A9D83CF" w14:textId="77777777" w:rsidR="009705E0" w:rsidRPr="003D3734" w:rsidRDefault="009705E0" w:rsidP="0033685E">
      <w:pPr>
        <w:rPr>
          <w:rFonts w:ascii="Times New Roman" w:eastAsia="Arial" w:hAnsi="Times New Roman" w:cs="Times New Roman"/>
          <w:sz w:val="24"/>
          <w:szCs w:val="24"/>
        </w:rPr>
      </w:pPr>
    </w:p>
    <w:p w14:paraId="7CF44DC1" w14:textId="757DDD38" w:rsidR="009705E0" w:rsidRPr="003D3734" w:rsidRDefault="00FD0D10" w:rsidP="009705E0">
      <w:pPr>
        <w:widowControl/>
        <w:shd w:val="clear" w:color="auto" w:fill="FFFFFF"/>
        <w:spacing w:beforeLines="30" w:before="72" w:afterLines="30" w:after="72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D373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3.1. IZVJEŠTAJ O KORIŠTENJU PRORAČUNSKE ZALIHE</w:t>
      </w:r>
    </w:p>
    <w:p w14:paraId="3A247599" w14:textId="77777777" w:rsidR="009705E0" w:rsidRPr="003D3734" w:rsidRDefault="009705E0" w:rsidP="009705E0">
      <w:pPr>
        <w:widowControl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3C03C0F" w14:textId="77777777" w:rsidR="009705E0" w:rsidRPr="003D3734" w:rsidRDefault="009705E0" w:rsidP="009705E0">
      <w:pPr>
        <w:widowControl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7"/>
        <w:gridCol w:w="1857"/>
        <w:gridCol w:w="1858"/>
        <w:gridCol w:w="1858"/>
      </w:tblGrid>
      <w:tr w:rsidR="00DC45B4" w:rsidRPr="008F3E4C" w14:paraId="2710114C" w14:textId="77777777" w:rsidTr="004F476C">
        <w:tc>
          <w:tcPr>
            <w:tcW w:w="1857" w:type="dxa"/>
          </w:tcPr>
          <w:p w14:paraId="20CCDE3F" w14:textId="77777777" w:rsidR="009705E0" w:rsidRPr="008F3E4C" w:rsidRDefault="009705E0" w:rsidP="004F476C">
            <w:pPr>
              <w:widowControl/>
              <w:jc w:val="center"/>
              <w:rPr>
                <w:rFonts w:eastAsia="Times New Roman" w:cstheme="minorHAnsi"/>
                <w:sz w:val="16"/>
                <w:szCs w:val="16"/>
                <w:lang w:val="hr-HR"/>
              </w:rPr>
            </w:pPr>
            <w:r w:rsidRPr="008F3E4C">
              <w:rPr>
                <w:rFonts w:eastAsia="Times New Roman" w:cstheme="minorHAnsi"/>
                <w:sz w:val="16"/>
                <w:szCs w:val="16"/>
                <w:lang w:val="hr-HR"/>
              </w:rPr>
              <w:t>KONTO</w:t>
            </w:r>
          </w:p>
        </w:tc>
        <w:tc>
          <w:tcPr>
            <w:tcW w:w="1857" w:type="dxa"/>
          </w:tcPr>
          <w:p w14:paraId="6E76E5B5" w14:textId="77777777" w:rsidR="009705E0" w:rsidRPr="008F3E4C" w:rsidRDefault="009705E0" w:rsidP="004F476C">
            <w:pPr>
              <w:widowControl/>
              <w:jc w:val="center"/>
              <w:rPr>
                <w:rFonts w:eastAsia="Times New Roman" w:cstheme="minorHAnsi"/>
                <w:sz w:val="16"/>
                <w:szCs w:val="16"/>
                <w:lang w:val="hr-HR"/>
              </w:rPr>
            </w:pPr>
            <w:r w:rsidRPr="008F3E4C">
              <w:rPr>
                <w:rFonts w:eastAsia="Times New Roman" w:cstheme="minorHAnsi"/>
                <w:sz w:val="16"/>
                <w:szCs w:val="16"/>
                <w:lang w:val="hr-HR"/>
              </w:rPr>
              <w:t>PLAN</w:t>
            </w:r>
          </w:p>
        </w:tc>
        <w:tc>
          <w:tcPr>
            <w:tcW w:w="1858" w:type="dxa"/>
          </w:tcPr>
          <w:p w14:paraId="62575440" w14:textId="77777777" w:rsidR="009705E0" w:rsidRPr="008F3E4C" w:rsidRDefault="009705E0" w:rsidP="004F476C">
            <w:pPr>
              <w:widowControl/>
              <w:jc w:val="center"/>
              <w:rPr>
                <w:rFonts w:eastAsia="Times New Roman" w:cstheme="minorHAnsi"/>
                <w:sz w:val="16"/>
                <w:szCs w:val="16"/>
                <w:lang w:val="hr-HR"/>
              </w:rPr>
            </w:pPr>
            <w:r w:rsidRPr="008F3E4C">
              <w:rPr>
                <w:rFonts w:eastAsia="Times New Roman" w:cstheme="minorHAnsi"/>
                <w:sz w:val="16"/>
                <w:szCs w:val="16"/>
                <w:lang w:val="hr-HR"/>
              </w:rPr>
              <w:t>OSTVARENJE</w:t>
            </w:r>
          </w:p>
        </w:tc>
        <w:tc>
          <w:tcPr>
            <w:tcW w:w="1858" w:type="dxa"/>
          </w:tcPr>
          <w:p w14:paraId="4B48130F" w14:textId="77777777" w:rsidR="009705E0" w:rsidRPr="008F3E4C" w:rsidRDefault="009705E0" w:rsidP="004F476C">
            <w:pPr>
              <w:widowControl/>
              <w:jc w:val="center"/>
              <w:rPr>
                <w:rFonts w:eastAsia="Times New Roman" w:cstheme="minorHAnsi"/>
                <w:sz w:val="16"/>
                <w:szCs w:val="16"/>
                <w:lang w:val="hr-HR"/>
              </w:rPr>
            </w:pPr>
            <w:r w:rsidRPr="008F3E4C">
              <w:rPr>
                <w:rFonts w:eastAsia="Times New Roman" w:cstheme="minorHAnsi"/>
                <w:sz w:val="16"/>
                <w:szCs w:val="16"/>
                <w:lang w:val="hr-HR"/>
              </w:rPr>
              <w:t>INDEKS</w:t>
            </w:r>
          </w:p>
        </w:tc>
      </w:tr>
      <w:tr w:rsidR="00DC45B4" w:rsidRPr="008F3E4C" w14:paraId="3E77929C" w14:textId="77777777" w:rsidTr="004F476C">
        <w:trPr>
          <w:cantSplit/>
          <w:trHeight w:val="860"/>
        </w:trPr>
        <w:tc>
          <w:tcPr>
            <w:tcW w:w="1857" w:type="dxa"/>
            <w:tcBorders>
              <w:bottom w:val="single" w:sz="4" w:space="0" w:color="auto"/>
            </w:tcBorders>
            <w:vAlign w:val="center"/>
          </w:tcPr>
          <w:p w14:paraId="2E746B33" w14:textId="77777777" w:rsidR="009705E0" w:rsidRPr="008F3E4C" w:rsidRDefault="009705E0" w:rsidP="004F476C">
            <w:pPr>
              <w:widowControl/>
              <w:jc w:val="center"/>
              <w:rPr>
                <w:rFonts w:eastAsia="Times New Roman" w:cstheme="minorHAnsi"/>
                <w:sz w:val="16"/>
                <w:szCs w:val="16"/>
                <w:lang w:val="hr-HR"/>
              </w:rPr>
            </w:pPr>
            <w:r w:rsidRPr="008F3E4C">
              <w:rPr>
                <w:rFonts w:eastAsia="Times New Roman" w:cstheme="minorHAnsi"/>
                <w:sz w:val="16"/>
                <w:szCs w:val="16"/>
                <w:lang w:val="hr-HR"/>
              </w:rPr>
              <w:t>329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vAlign w:val="center"/>
          </w:tcPr>
          <w:p w14:paraId="43414E28" w14:textId="3E73A098" w:rsidR="009705E0" w:rsidRPr="008F3E4C" w:rsidRDefault="0050676F" w:rsidP="004F476C">
            <w:pPr>
              <w:widowControl/>
              <w:jc w:val="center"/>
              <w:rPr>
                <w:rFonts w:eastAsia="Times New Roman" w:cstheme="minorHAnsi"/>
                <w:sz w:val="16"/>
                <w:szCs w:val="16"/>
                <w:lang w:val="hr-HR"/>
              </w:rPr>
            </w:pPr>
            <w:r w:rsidRPr="008F3E4C">
              <w:rPr>
                <w:rFonts w:eastAsia="Times New Roman" w:cstheme="minorHAnsi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14:paraId="3B602B13" w14:textId="77777777" w:rsidR="009705E0" w:rsidRPr="008F3E4C" w:rsidRDefault="009705E0" w:rsidP="004F476C">
            <w:pPr>
              <w:widowControl/>
              <w:jc w:val="center"/>
              <w:rPr>
                <w:rFonts w:eastAsia="Times New Roman" w:cstheme="minorHAnsi"/>
                <w:sz w:val="16"/>
                <w:szCs w:val="16"/>
                <w:lang w:val="hr-HR"/>
              </w:rPr>
            </w:pPr>
          </w:p>
          <w:p w14:paraId="736149DF" w14:textId="77777777" w:rsidR="009705E0" w:rsidRPr="008F3E4C" w:rsidRDefault="009705E0" w:rsidP="004F476C">
            <w:pPr>
              <w:widowControl/>
              <w:jc w:val="center"/>
              <w:rPr>
                <w:rFonts w:eastAsia="Times New Roman" w:cstheme="minorHAnsi"/>
                <w:sz w:val="16"/>
                <w:szCs w:val="16"/>
                <w:lang w:val="hr-HR"/>
              </w:rPr>
            </w:pPr>
            <w:r w:rsidRPr="008F3E4C">
              <w:rPr>
                <w:rFonts w:eastAsia="Times New Roman" w:cstheme="minorHAnsi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vAlign w:val="center"/>
          </w:tcPr>
          <w:p w14:paraId="765BE546" w14:textId="77777777" w:rsidR="009705E0" w:rsidRPr="008F3E4C" w:rsidRDefault="009705E0" w:rsidP="004F476C">
            <w:pPr>
              <w:widowControl/>
              <w:jc w:val="center"/>
              <w:rPr>
                <w:rFonts w:eastAsia="Times New Roman" w:cstheme="minorHAnsi"/>
                <w:sz w:val="16"/>
                <w:szCs w:val="16"/>
                <w:lang w:val="hr-HR"/>
              </w:rPr>
            </w:pPr>
            <w:r w:rsidRPr="008F3E4C">
              <w:rPr>
                <w:rFonts w:eastAsia="Times New Roman" w:cstheme="minorHAnsi"/>
                <w:sz w:val="16"/>
                <w:szCs w:val="16"/>
                <w:lang w:val="hr-HR"/>
              </w:rPr>
              <w:t>0,00</w:t>
            </w:r>
          </w:p>
        </w:tc>
      </w:tr>
    </w:tbl>
    <w:p w14:paraId="0C403EF8" w14:textId="77777777" w:rsidR="009705E0" w:rsidRPr="003D3734" w:rsidRDefault="009705E0" w:rsidP="009705E0">
      <w:pPr>
        <w:widowControl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34172D2" w14:textId="77777777" w:rsidR="009705E0" w:rsidRPr="003D3734" w:rsidRDefault="009705E0" w:rsidP="009705E0">
      <w:pPr>
        <w:widowControl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BBEB158" w14:textId="59BA94DD" w:rsidR="009705E0" w:rsidRPr="003D3734" w:rsidRDefault="009705E0" w:rsidP="009705E0">
      <w:pPr>
        <w:widowControl/>
        <w:rPr>
          <w:rFonts w:ascii="Times New Roman" w:eastAsia="Arial" w:hAnsi="Times New Roman" w:cs="Times New Roman"/>
          <w:sz w:val="24"/>
          <w:szCs w:val="24"/>
        </w:rPr>
      </w:pPr>
      <w:r w:rsidRPr="003D373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Tekuća rezerva proračuna, koja se u Proračunu općine Čačinci planira i izvršava u okviru ekonomske klasifikacije 329 - Ostali rashodi poslovanja, </w:t>
      </w:r>
      <w:r w:rsidR="0050676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ali </w:t>
      </w:r>
      <w:r w:rsidRPr="003D373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nije </w:t>
      </w:r>
      <w:r w:rsidR="0050676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planirana niti </w:t>
      </w:r>
      <w:r w:rsidRPr="003D373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korištena u godišnjem izvještajnom razdoblju </w:t>
      </w:r>
      <w:r w:rsidR="0050676F">
        <w:rPr>
          <w:rFonts w:ascii="Times New Roman" w:eastAsia="Times New Roman" w:hAnsi="Times New Roman" w:cs="Times New Roman"/>
          <w:sz w:val="24"/>
          <w:szCs w:val="24"/>
          <w:lang w:val="hr-HR"/>
        </w:rPr>
        <w:t>2025.</w:t>
      </w:r>
      <w:r w:rsidRPr="003D373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godine.</w:t>
      </w:r>
    </w:p>
    <w:p w14:paraId="263D97C5" w14:textId="77777777" w:rsidR="009705E0" w:rsidRPr="003D3734" w:rsidRDefault="009705E0" w:rsidP="009705E0">
      <w:pPr>
        <w:widowControl/>
        <w:shd w:val="clear" w:color="auto" w:fill="FFFFFF"/>
        <w:spacing w:beforeLines="30" w:before="72" w:afterLines="30" w:after="72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357CE8A" w14:textId="4055FB21" w:rsidR="009705E0" w:rsidRPr="003D3734" w:rsidRDefault="00FD0D10" w:rsidP="009705E0">
      <w:pPr>
        <w:widowControl/>
        <w:shd w:val="clear" w:color="auto" w:fill="FFFFFF"/>
        <w:spacing w:beforeLines="30" w:before="72" w:afterLines="30" w:after="72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D373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3.2. IZVJEŠTAJ O ZADUŽIVANJU NA DOMAĆEM I STRANOM TRŽIŠTU NOVCA I KAPITALA</w:t>
      </w:r>
    </w:p>
    <w:p w14:paraId="52560BBC" w14:textId="77777777" w:rsidR="00FD0D10" w:rsidRPr="003D3734" w:rsidRDefault="00FD0D10" w:rsidP="009705E0">
      <w:pPr>
        <w:widowControl/>
        <w:shd w:val="clear" w:color="auto" w:fill="FFFFFF"/>
        <w:spacing w:beforeLines="30" w:before="72" w:afterLines="30" w:after="72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435B8D9" w14:textId="42C57637" w:rsidR="00F00AD8" w:rsidRPr="003D3734" w:rsidRDefault="00F00AD8" w:rsidP="009705E0">
      <w:pPr>
        <w:widowControl/>
        <w:shd w:val="clear" w:color="auto" w:fill="FFFFFF"/>
        <w:spacing w:beforeLines="30" w:before="72" w:afterLines="30" w:after="72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D373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Općina Čačinci u izvještajnom razdoblju nije ugovorila niti preuzela zaduživanja po dugoročnim kreditima, zajmovima i vrijednosnim papirima</w:t>
      </w:r>
      <w:r w:rsidR="00FD0D10" w:rsidRPr="003D373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742E377B" w14:textId="77777777" w:rsidR="00FD0D10" w:rsidRPr="003D3734" w:rsidRDefault="00FD0D10" w:rsidP="009705E0">
      <w:pPr>
        <w:widowControl/>
        <w:shd w:val="clear" w:color="auto" w:fill="FFFFFF"/>
        <w:spacing w:beforeLines="30" w:before="72" w:afterLines="30" w:after="72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D244525" w14:textId="18EC7807" w:rsidR="009705E0" w:rsidRPr="003D3734" w:rsidRDefault="00FD0D10" w:rsidP="009705E0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D373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3.3. IZVJEŠTAJ O DANIM JAMSTVIMA I PLAĆANJIMA PO PROTESTIRANIM JAMSTVIMA</w:t>
      </w:r>
    </w:p>
    <w:p w14:paraId="120E6813" w14:textId="77777777" w:rsidR="00F00AD8" w:rsidRPr="003D3734" w:rsidRDefault="00F00AD8" w:rsidP="009705E0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F989CD7" w14:textId="77777777" w:rsidR="001C3C29" w:rsidRPr="003D3734" w:rsidRDefault="008F0128" w:rsidP="00C72800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D373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Općina Čačinci u izvještajnom razdoblju nije davala jamstva za kreditna zaduženja.</w:t>
      </w:r>
    </w:p>
    <w:p w14:paraId="3AC10B51" w14:textId="77777777" w:rsidR="001C3C29" w:rsidRPr="003D3734" w:rsidRDefault="001C3C29" w:rsidP="00C72800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B989940" w14:textId="32B865E5" w:rsidR="001C3C29" w:rsidRDefault="001C3C29" w:rsidP="001C3C29">
      <w:pPr>
        <w:pStyle w:val="box474667"/>
        <w:spacing w:after="135"/>
      </w:pPr>
      <w:r w:rsidRPr="003D3734">
        <w:t xml:space="preserve">3.4.  </w:t>
      </w:r>
      <w:r w:rsidR="00887917" w:rsidRPr="003D3734">
        <w:t>IZVJEŠTAJ O KORIŠTENJU SREDSTAVA FONDOVA EUROPSKE UNIJE</w:t>
      </w: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1190"/>
        <w:gridCol w:w="1127"/>
        <w:gridCol w:w="809"/>
        <w:gridCol w:w="810"/>
        <w:gridCol w:w="809"/>
        <w:gridCol w:w="809"/>
        <w:gridCol w:w="809"/>
        <w:gridCol w:w="839"/>
        <w:gridCol w:w="868"/>
        <w:gridCol w:w="743"/>
      </w:tblGrid>
      <w:tr w:rsidR="006E3F1C" w:rsidRPr="00362E40" w14:paraId="695DA4DC" w14:textId="77777777" w:rsidTr="006E3F1C">
        <w:trPr>
          <w:trHeight w:val="1800"/>
        </w:trPr>
        <w:tc>
          <w:tcPr>
            <w:tcW w:w="444" w:type="pct"/>
            <w:vAlign w:val="bottom"/>
            <w:hideMark/>
          </w:tcPr>
          <w:p w14:paraId="7BB23889" w14:textId="77777777" w:rsidR="006E3F1C" w:rsidRPr="00362E40" w:rsidRDefault="006E3F1C" w:rsidP="00362E4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Datum potpisivanja</w:t>
            </w:r>
          </w:p>
        </w:tc>
        <w:tc>
          <w:tcPr>
            <w:tcW w:w="726" w:type="pct"/>
            <w:vAlign w:val="bottom"/>
            <w:hideMark/>
          </w:tcPr>
          <w:p w14:paraId="7F2FD7A7" w14:textId="77777777" w:rsidR="006E3F1C" w:rsidRPr="00362E40" w:rsidRDefault="006E3F1C" w:rsidP="00362E4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Oznaka ugovora</w:t>
            </w:r>
          </w:p>
        </w:tc>
        <w:tc>
          <w:tcPr>
            <w:tcW w:w="472" w:type="pct"/>
            <w:vAlign w:val="bottom"/>
            <w:hideMark/>
          </w:tcPr>
          <w:p w14:paraId="6971137B" w14:textId="77777777" w:rsidR="006E3F1C" w:rsidRPr="00362E40" w:rsidRDefault="006E3F1C" w:rsidP="00362E4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EU fond</w:t>
            </w:r>
          </w:p>
        </w:tc>
        <w:tc>
          <w:tcPr>
            <w:tcW w:w="418" w:type="pct"/>
            <w:vAlign w:val="bottom"/>
            <w:hideMark/>
          </w:tcPr>
          <w:p w14:paraId="32055297" w14:textId="77777777" w:rsidR="006E3F1C" w:rsidRPr="00362E40" w:rsidRDefault="006E3F1C" w:rsidP="00362E4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Ugovorena sredstva</w:t>
            </w:r>
          </w:p>
        </w:tc>
        <w:tc>
          <w:tcPr>
            <w:tcW w:w="419" w:type="pct"/>
            <w:vAlign w:val="bottom"/>
            <w:hideMark/>
          </w:tcPr>
          <w:p w14:paraId="113E3CD5" w14:textId="77777777" w:rsidR="006E3F1C" w:rsidRPr="00362E40" w:rsidRDefault="006E3F1C" w:rsidP="00362E4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Uplaćena EU sredstva u tekućoj godini (odobrena)</w:t>
            </w:r>
          </w:p>
        </w:tc>
        <w:tc>
          <w:tcPr>
            <w:tcW w:w="418" w:type="pct"/>
            <w:vAlign w:val="bottom"/>
            <w:hideMark/>
          </w:tcPr>
          <w:p w14:paraId="1BB05FEB" w14:textId="77777777" w:rsidR="006E3F1C" w:rsidRPr="00362E40" w:rsidRDefault="006E3F1C" w:rsidP="00362E4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Rashodi projekta tekuće godine</w:t>
            </w:r>
          </w:p>
        </w:tc>
        <w:tc>
          <w:tcPr>
            <w:tcW w:w="418" w:type="pct"/>
            <w:vAlign w:val="bottom"/>
            <w:hideMark/>
          </w:tcPr>
          <w:p w14:paraId="585C781C" w14:textId="77777777" w:rsidR="006E3F1C" w:rsidRPr="00362E40" w:rsidRDefault="006E3F1C" w:rsidP="00362E4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Ukupno uplaćena EU sredstva</w:t>
            </w:r>
          </w:p>
        </w:tc>
        <w:tc>
          <w:tcPr>
            <w:tcW w:w="418" w:type="pct"/>
            <w:vAlign w:val="bottom"/>
            <w:hideMark/>
          </w:tcPr>
          <w:p w14:paraId="6E78BDC9" w14:textId="77777777" w:rsidR="006E3F1C" w:rsidRPr="00362E40" w:rsidRDefault="006E3F1C" w:rsidP="00362E4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Ukupni Rashodi projekta</w:t>
            </w:r>
          </w:p>
        </w:tc>
        <w:tc>
          <w:tcPr>
            <w:tcW w:w="434" w:type="pct"/>
            <w:vAlign w:val="bottom"/>
            <w:hideMark/>
          </w:tcPr>
          <w:p w14:paraId="2915AC46" w14:textId="77777777" w:rsidR="006E3F1C" w:rsidRPr="00362E40" w:rsidRDefault="006E3F1C" w:rsidP="00362E4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Iznos financiranja projekta od strane općine Čačinci</w:t>
            </w:r>
          </w:p>
        </w:tc>
        <w:tc>
          <w:tcPr>
            <w:tcW w:w="449" w:type="pct"/>
            <w:vAlign w:val="bottom"/>
            <w:hideMark/>
          </w:tcPr>
          <w:p w14:paraId="3F7ED4C5" w14:textId="77777777" w:rsidR="006E3F1C" w:rsidRPr="00362E40" w:rsidRDefault="006E3F1C" w:rsidP="00362E4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Stanje potraživanja iz EU fonda</w:t>
            </w:r>
          </w:p>
        </w:tc>
        <w:tc>
          <w:tcPr>
            <w:tcW w:w="384" w:type="pct"/>
            <w:vAlign w:val="bottom"/>
            <w:hideMark/>
          </w:tcPr>
          <w:p w14:paraId="7FB54D26" w14:textId="77777777" w:rsidR="006E3F1C" w:rsidRPr="00362E40" w:rsidRDefault="006E3F1C" w:rsidP="00362E4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Stanje obveza za primljeni predujam</w:t>
            </w:r>
          </w:p>
        </w:tc>
      </w:tr>
      <w:tr w:rsidR="006E3F1C" w:rsidRPr="00362E40" w14:paraId="3313D474" w14:textId="77777777" w:rsidTr="006E3F1C">
        <w:trPr>
          <w:trHeight w:val="1200"/>
        </w:trPr>
        <w:tc>
          <w:tcPr>
            <w:tcW w:w="444" w:type="pct"/>
            <w:vAlign w:val="bottom"/>
            <w:hideMark/>
          </w:tcPr>
          <w:p w14:paraId="05934049" w14:textId="77777777" w:rsidR="006E3F1C" w:rsidRPr="00362E40" w:rsidRDefault="006E3F1C" w:rsidP="00362E4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23.12.2022</w:t>
            </w:r>
          </w:p>
        </w:tc>
        <w:tc>
          <w:tcPr>
            <w:tcW w:w="726" w:type="pct"/>
            <w:vAlign w:val="bottom"/>
            <w:hideMark/>
          </w:tcPr>
          <w:p w14:paraId="7D15DBE6" w14:textId="77777777" w:rsidR="006E3F1C" w:rsidRPr="00362E40" w:rsidRDefault="006E3F1C" w:rsidP="00362E40">
            <w:pPr>
              <w:widowControl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Ugovor o dodjeli bespovratnih sredstava za projekte koji se financiraju iz Nacionalnog plana za oporavak i otpornost financijskom razdoblju 2021. - 2026.- Energetska obnova zgrade općine i Doma kulture</w:t>
            </w:r>
          </w:p>
        </w:tc>
        <w:tc>
          <w:tcPr>
            <w:tcW w:w="472" w:type="pct"/>
            <w:vAlign w:val="bottom"/>
            <w:hideMark/>
          </w:tcPr>
          <w:p w14:paraId="4AA20D47" w14:textId="77777777" w:rsidR="006E3F1C" w:rsidRPr="00362E40" w:rsidRDefault="006E3F1C" w:rsidP="00362E4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NACIONALNI PLAN OPORAVKA I OTPORNOSTI</w:t>
            </w:r>
          </w:p>
        </w:tc>
        <w:tc>
          <w:tcPr>
            <w:tcW w:w="418" w:type="pct"/>
            <w:vAlign w:val="bottom"/>
            <w:hideMark/>
          </w:tcPr>
          <w:p w14:paraId="45E4270C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64.605,94</w:t>
            </w:r>
          </w:p>
        </w:tc>
        <w:tc>
          <w:tcPr>
            <w:tcW w:w="419" w:type="pct"/>
            <w:vAlign w:val="bottom"/>
            <w:hideMark/>
          </w:tcPr>
          <w:p w14:paraId="5CBAD16C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36.337,50</w:t>
            </w:r>
          </w:p>
        </w:tc>
        <w:tc>
          <w:tcPr>
            <w:tcW w:w="418" w:type="pct"/>
            <w:vAlign w:val="bottom"/>
            <w:hideMark/>
          </w:tcPr>
          <w:p w14:paraId="060102D1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0,00</w:t>
            </w:r>
          </w:p>
        </w:tc>
        <w:tc>
          <w:tcPr>
            <w:tcW w:w="418" w:type="pct"/>
            <w:vAlign w:val="bottom"/>
            <w:hideMark/>
          </w:tcPr>
          <w:p w14:paraId="6FD5B296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36.337,50</w:t>
            </w:r>
          </w:p>
        </w:tc>
        <w:tc>
          <w:tcPr>
            <w:tcW w:w="418" w:type="pct"/>
            <w:vAlign w:val="bottom"/>
            <w:hideMark/>
          </w:tcPr>
          <w:p w14:paraId="74311A34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40.375,00</w:t>
            </w:r>
          </w:p>
        </w:tc>
        <w:tc>
          <w:tcPr>
            <w:tcW w:w="434" w:type="pct"/>
            <w:vAlign w:val="bottom"/>
            <w:hideMark/>
          </w:tcPr>
          <w:p w14:paraId="1AC72485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4.037,50</w:t>
            </w:r>
          </w:p>
        </w:tc>
        <w:tc>
          <w:tcPr>
            <w:tcW w:w="449" w:type="pct"/>
            <w:vAlign w:val="bottom"/>
            <w:hideMark/>
          </w:tcPr>
          <w:p w14:paraId="64D0BDE2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0,00</w:t>
            </w:r>
          </w:p>
        </w:tc>
        <w:tc>
          <w:tcPr>
            <w:tcW w:w="384" w:type="pct"/>
            <w:vAlign w:val="bottom"/>
            <w:hideMark/>
          </w:tcPr>
          <w:p w14:paraId="37117074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0,00</w:t>
            </w:r>
          </w:p>
        </w:tc>
      </w:tr>
      <w:tr w:rsidR="006E3F1C" w:rsidRPr="00362E40" w14:paraId="655A5EF8" w14:textId="77777777" w:rsidTr="006E3F1C">
        <w:trPr>
          <w:trHeight w:val="2115"/>
        </w:trPr>
        <w:tc>
          <w:tcPr>
            <w:tcW w:w="444" w:type="pct"/>
            <w:vAlign w:val="bottom"/>
            <w:hideMark/>
          </w:tcPr>
          <w:p w14:paraId="5A984247" w14:textId="77777777" w:rsidR="006E3F1C" w:rsidRPr="00362E40" w:rsidRDefault="006E3F1C" w:rsidP="00362E4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23.05.2023.</w:t>
            </w:r>
          </w:p>
        </w:tc>
        <w:tc>
          <w:tcPr>
            <w:tcW w:w="726" w:type="pct"/>
            <w:vAlign w:val="bottom"/>
            <w:hideMark/>
          </w:tcPr>
          <w:p w14:paraId="1E338FD6" w14:textId="77777777" w:rsidR="006E3F1C" w:rsidRPr="00362E40" w:rsidRDefault="006E3F1C" w:rsidP="00362E40">
            <w:pPr>
              <w:widowControl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 xml:space="preserve">Ugovor o financiranju -  7.4.1. Ulaganja u pokretanje, poboljšanje ili proširenje lokalnih temeljnih usluga za ruralno stanovništvo, uključujući slobodno vrijeme i kulturne aktivnosti te povezanu infrastrukturu« </w:t>
            </w: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lastRenderedPageBreak/>
              <w:t>koji se provodi putem lokalnih razvojnih strategija (LRS) odabranih  LAG-ova unutar podmjere 19.2. - Rekonstrukcija i opremanje dječjeg igrališta u Čačincima</w:t>
            </w:r>
          </w:p>
        </w:tc>
        <w:tc>
          <w:tcPr>
            <w:tcW w:w="472" w:type="pct"/>
            <w:vAlign w:val="bottom"/>
            <w:hideMark/>
          </w:tcPr>
          <w:p w14:paraId="3B21C9C0" w14:textId="77777777" w:rsidR="006E3F1C" w:rsidRPr="00362E40" w:rsidRDefault="006E3F1C" w:rsidP="00362E4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lastRenderedPageBreak/>
              <w:t>EUROPSKI POLJOPRIVREDNI FOND ZA RURALNI RAZVOJ</w:t>
            </w:r>
          </w:p>
        </w:tc>
        <w:tc>
          <w:tcPr>
            <w:tcW w:w="418" w:type="pct"/>
            <w:vAlign w:val="bottom"/>
            <w:hideMark/>
          </w:tcPr>
          <w:p w14:paraId="1A45AFC2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29.199,02</w:t>
            </w:r>
          </w:p>
        </w:tc>
        <w:tc>
          <w:tcPr>
            <w:tcW w:w="419" w:type="pct"/>
            <w:vAlign w:val="bottom"/>
            <w:hideMark/>
          </w:tcPr>
          <w:p w14:paraId="7E745341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29.199,02</w:t>
            </w:r>
          </w:p>
        </w:tc>
        <w:tc>
          <w:tcPr>
            <w:tcW w:w="418" w:type="pct"/>
            <w:vAlign w:val="bottom"/>
            <w:hideMark/>
          </w:tcPr>
          <w:p w14:paraId="4FAAE424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0,00</w:t>
            </w:r>
          </w:p>
        </w:tc>
        <w:tc>
          <w:tcPr>
            <w:tcW w:w="418" w:type="pct"/>
            <w:vAlign w:val="bottom"/>
            <w:hideMark/>
          </w:tcPr>
          <w:p w14:paraId="69FF18E9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29.199,02</w:t>
            </w:r>
          </w:p>
        </w:tc>
        <w:tc>
          <w:tcPr>
            <w:tcW w:w="418" w:type="pct"/>
            <w:vAlign w:val="bottom"/>
            <w:hideMark/>
          </w:tcPr>
          <w:p w14:paraId="7A6B88B2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57.157,93</w:t>
            </w:r>
          </w:p>
        </w:tc>
        <w:tc>
          <w:tcPr>
            <w:tcW w:w="434" w:type="pct"/>
            <w:vAlign w:val="bottom"/>
            <w:hideMark/>
          </w:tcPr>
          <w:p w14:paraId="0A67FDA4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27.958,91</w:t>
            </w:r>
          </w:p>
        </w:tc>
        <w:tc>
          <w:tcPr>
            <w:tcW w:w="449" w:type="pct"/>
            <w:vAlign w:val="bottom"/>
            <w:hideMark/>
          </w:tcPr>
          <w:p w14:paraId="527A427C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0,00</w:t>
            </w:r>
          </w:p>
        </w:tc>
        <w:tc>
          <w:tcPr>
            <w:tcW w:w="384" w:type="pct"/>
            <w:vAlign w:val="bottom"/>
            <w:hideMark/>
          </w:tcPr>
          <w:p w14:paraId="37557AF2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0,00</w:t>
            </w:r>
          </w:p>
        </w:tc>
      </w:tr>
      <w:tr w:rsidR="006E3F1C" w:rsidRPr="00362E40" w14:paraId="62E6EADD" w14:textId="77777777" w:rsidTr="006E3F1C">
        <w:trPr>
          <w:trHeight w:val="2100"/>
        </w:trPr>
        <w:tc>
          <w:tcPr>
            <w:tcW w:w="444" w:type="pct"/>
            <w:vAlign w:val="bottom"/>
            <w:hideMark/>
          </w:tcPr>
          <w:p w14:paraId="56BA20E6" w14:textId="77777777" w:rsidR="006E3F1C" w:rsidRPr="00362E40" w:rsidRDefault="006E3F1C" w:rsidP="00362E4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23.05.2023</w:t>
            </w:r>
          </w:p>
        </w:tc>
        <w:tc>
          <w:tcPr>
            <w:tcW w:w="726" w:type="pct"/>
            <w:vAlign w:val="bottom"/>
            <w:hideMark/>
          </w:tcPr>
          <w:p w14:paraId="3D8D04F3" w14:textId="77777777" w:rsidR="006E3F1C" w:rsidRPr="00362E40" w:rsidRDefault="006E3F1C" w:rsidP="00362E40">
            <w:pPr>
              <w:widowControl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Ugovor o financiranju -  7.4.1. Ulaganja u pokretanje, poboljšanje ili proširenje lokalnih temeljnih usluga za ruralno stanovništvo, uključujući slobodno vrijeme i kulturne aktivnosti te povezanu infrastrukturu« koji se provodi putem lokalnih razvojnih strategija (LRS) odabranih  LAG-ova unutar podmjere 19.2. - Opremanje hrvatskog doma kulture u Čačincima</w:t>
            </w:r>
          </w:p>
        </w:tc>
        <w:tc>
          <w:tcPr>
            <w:tcW w:w="472" w:type="pct"/>
            <w:vAlign w:val="bottom"/>
            <w:hideMark/>
          </w:tcPr>
          <w:p w14:paraId="6603BF9B" w14:textId="77777777" w:rsidR="006E3F1C" w:rsidRPr="00362E40" w:rsidRDefault="006E3F1C" w:rsidP="00362E4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EUROPSKI POLJOPRIVREDNI FOND ZA RURALNI RAZVOJ</w:t>
            </w:r>
          </w:p>
        </w:tc>
        <w:tc>
          <w:tcPr>
            <w:tcW w:w="418" w:type="pct"/>
            <w:vAlign w:val="bottom"/>
            <w:hideMark/>
          </w:tcPr>
          <w:p w14:paraId="38DA9BA3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30.526,25</w:t>
            </w:r>
          </w:p>
        </w:tc>
        <w:tc>
          <w:tcPr>
            <w:tcW w:w="419" w:type="pct"/>
            <w:vAlign w:val="bottom"/>
            <w:hideMark/>
          </w:tcPr>
          <w:p w14:paraId="35919F7F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28.187,50</w:t>
            </w:r>
          </w:p>
        </w:tc>
        <w:tc>
          <w:tcPr>
            <w:tcW w:w="418" w:type="pct"/>
            <w:vAlign w:val="bottom"/>
            <w:hideMark/>
          </w:tcPr>
          <w:p w14:paraId="2EA09877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0,00</w:t>
            </w:r>
          </w:p>
        </w:tc>
        <w:tc>
          <w:tcPr>
            <w:tcW w:w="418" w:type="pct"/>
            <w:vAlign w:val="bottom"/>
            <w:hideMark/>
          </w:tcPr>
          <w:p w14:paraId="6205D216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0,00</w:t>
            </w:r>
          </w:p>
        </w:tc>
        <w:tc>
          <w:tcPr>
            <w:tcW w:w="418" w:type="pct"/>
            <w:vAlign w:val="bottom"/>
            <w:hideMark/>
          </w:tcPr>
          <w:p w14:paraId="1459936D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30.027,94</w:t>
            </w:r>
          </w:p>
        </w:tc>
        <w:tc>
          <w:tcPr>
            <w:tcW w:w="434" w:type="pct"/>
            <w:vAlign w:val="bottom"/>
            <w:hideMark/>
          </w:tcPr>
          <w:p w14:paraId="4B79729F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1.840,44</w:t>
            </w:r>
          </w:p>
        </w:tc>
        <w:tc>
          <w:tcPr>
            <w:tcW w:w="449" w:type="pct"/>
            <w:vAlign w:val="bottom"/>
            <w:hideMark/>
          </w:tcPr>
          <w:p w14:paraId="0D2F162E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28.187,50</w:t>
            </w:r>
          </w:p>
        </w:tc>
        <w:tc>
          <w:tcPr>
            <w:tcW w:w="384" w:type="pct"/>
            <w:vAlign w:val="bottom"/>
            <w:hideMark/>
          </w:tcPr>
          <w:p w14:paraId="6272A313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0,00</w:t>
            </w:r>
          </w:p>
        </w:tc>
      </w:tr>
      <w:tr w:rsidR="006E3F1C" w:rsidRPr="00362E40" w14:paraId="27A0E94B" w14:textId="77777777" w:rsidTr="006E3F1C">
        <w:trPr>
          <w:trHeight w:val="1200"/>
        </w:trPr>
        <w:tc>
          <w:tcPr>
            <w:tcW w:w="444" w:type="pct"/>
            <w:vAlign w:val="bottom"/>
            <w:hideMark/>
          </w:tcPr>
          <w:p w14:paraId="08958D6B" w14:textId="77777777" w:rsidR="006E3F1C" w:rsidRPr="00362E40" w:rsidRDefault="006E3F1C" w:rsidP="00362E4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03.04.2024.</w:t>
            </w:r>
          </w:p>
        </w:tc>
        <w:tc>
          <w:tcPr>
            <w:tcW w:w="726" w:type="pct"/>
            <w:vAlign w:val="bottom"/>
            <w:hideMark/>
          </w:tcPr>
          <w:p w14:paraId="6C5EEF5A" w14:textId="77777777" w:rsidR="006E3F1C" w:rsidRPr="00362E40" w:rsidRDefault="006E3F1C" w:rsidP="00362E40">
            <w:pPr>
              <w:widowControl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Ugovor o dodjeli bespovratnih sredstava za projekte koji se financiraju iz Europskog socijalnog fonda plus u financijskom razdoblju 2021. - 2027. UP.02.1.1.16.0430 Zaželi sretniju starost u općini Čačinci</w:t>
            </w:r>
          </w:p>
        </w:tc>
        <w:tc>
          <w:tcPr>
            <w:tcW w:w="472" w:type="pct"/>
            <w:vAlign w:val="bottom"/>
            <w:hideMark/>
          </w:tcPr>
          <w:p w14:paraId="1111335A" w14:textId="77777777" w:rsidR="006E3F1C" w:rsidRPr="00362E40" w:rsidRDefault="006E3F1C" w:rsidP="00362E4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EUROPSKI SOCIJALNI FOND PLUS</w:t>
            </w:r>
          </w:p>
        </w:tc>
        <w:tc>
          <w:tcPr>
            <w:tcW w:w="418" w:type="pct"/>
            <w:vAlign w:val="bottom"/>
            <w:hideMark/>
          </w:tcPr>
          <w:p w14:paraId="5BEBCDA6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594.000,00</w:t>
            </w:r>
          </w:p>
        </w:tc>
        <w:tc>
          <w:tcPr>
            <w:tcW w:w="419" w:type="pct"/>
            <w:vAlign w:val="bottom"/>
            <w:hideMark/>
          </w:tcPr>
          <w:p w14:paraId="003D3DDD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214.498,12</w:t>
            </w:r>
          </w:p>
        </w:tc>
        <w:tc>
          <w:tcPr>
            <w:tcW w:w="418" w:type="pct"/>
            <w:vAlign w:val="bottom"/>
            <w:hideMark/>
          </w:tcPr>
          <w:p w14:paraId="487AF19F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216.974,63</w:t>
            </w:r>
          </w:p>
        </w:tc>
        <w:tc>
          <w:tcPr>
            <w:tcW w:w="418" w:type="pct"/>
            <w:vAlign w:val="bottom"/>
            <w:hideMark/>
          </w:tcPr>
          <w:p w14:paraId="2F942C4B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428.996,24</w:t>
            </w:r>
          </w:p>
        </w:tc>
        <w:tc>
          <w:tcPr>
            <w:tcW w:w="418" w:type="pct"/>
            <w:vAlign w:val="bottom"/>
            <w:hideMark/>
          </w:tcPr>
          <w:p w14:paraId="6273FEB4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315.087,20</w:t>
            </w:r>
          </w:p>
        </w:tc>
        <w:tc>
          <w:tcPr>
            <w:tcW w:w="434" w:type="pct"/>
            <w:vAlign w:val="bottom"/>
            <w:hideMark/>
          </w:tcPr>
          <w:p w14:paraId="16FF27D8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1.682,66</w:t>
            </w:r>
          </w:p>
        </w:tc>
        <w:tc>
          <w:tcPr>
            <w:tcW w:w="449" w:type="pct"/>
            <w:vAlign w:val="bottom"/>
            <w:hideMark/>
          </w:tcPr>
          <w:p w14:paraId="55A844E3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0,00</w:t>
            </w:r>
          </w:p>
        </w:tc>
        <w:tc>
          <w:tcPr>
            <w:tcW w:w="384" w:type="pct"/>
            <w:vAlign w:val="bottom"/>
            <w:hideMark/>
          </w:tcPr>
          <w:p w14:paraId="336793E1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74.086,56</w:t>
            </w:r>
          </w:p>
        </w:tc>
      </w:tr>
      <w:tr w:rsidR="006E3F1C" w:rsidRPr="00362E40" w14:paraId="4E77ABA0" w14:textId="77777777" w:rsidTr="006E3F1C">
        <w:trPr>
          <w:trHeight w:val="1200"/>
        </w:trPr>
        <w:tc>
          <w:tcPr>
            <w:tcW w:w="444" w:type="pct"/>
            <w:vAlign w:val="bottom"/>
            <w:hideMark/>
          </w:tcPr>
          <w:p w14:paraId="450C9B62" w14:textId="77777777" w:rsidR="006E3F1C" w:rsidRPr="00362E40" w:rsidRDefault="006E3F1C" w:rsidP="00362E4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10.04.2025</w:t>
            </w:r>
          </w:p>
        </w:tc>
        <w:tc>
          <w:tcPr>
            <w:tcW w:w="726" w:type="pct"/>
            <w:vAlign w:val="bottom"/>
            <w:hideMark/>
          </w:tcPr>
          <w:p w14:paraId="0FB1CD21" w14:textId="77777777" w:rsidR="006E3F1C" w:rsidRPr="00362E40" w:rsidRDefault="006E3F1C" w:rsidP="00362E40">
            <w:pPr>
              <w:widowControl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Ugovor o dodjeli bespovratnih sredstava koji se financiraju iz Nacionalnog plana oporavka i otpornosti-Energetska obnova doma u Paušincima na adresi Ulica Josipa Jurenca 65, Paušinci, Čačinci</w:t>
            </w:r>
          </w:p>
        </w:tc>
        <w:tc>
          <w:tcPr>
            <w:tcW w:w="472" w:type="pct"/>
            <w:vAlign w:val="bottom"/>
            <w:hideMark/>
          </w:tcPr>
          <w:p w14:paraId="33172C40" w14:textId="77777777" w:rsidR="006E3F1C" w:rsidRPr="00362E40" w:rsidRDefault="006E3F1C" w:rsidP="00362E4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Mehanizam za oporavak i otpornost</w:t>
            </w:r>
          </w:p>
        </w:tc>
        <w:tc>
          <w:tcPr>
            <w:tcW w:w="418" w:type="pct"/>
            <w:vAlign w:val="bottom"/>
            <w:hideMark/>
          </w:tcPr>
          <w:p w14:paraId="1B09751C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79.511,65</w:t>
            </w:r>
          </w:p>
        </w:tc>
        <w:tc>
          <w:tcPr>
            <w:tcW w:w="419" w:type="pct"/>
            <w:vAlign w:val="bottom"/>
            <w:hideMark/>
          </w:tcPr>
          <w:p w14:paraId="54DE6F30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17.885,84</w:t>
            </w:r>
          </w:p>
        </w:tc>
        <w:tc>
          <w:tcPr>
            <w:tcW w:w="418" w:type="pct"/>
            <w:vAlign w:val="bottom"/>
            <w:hideMark/>
          </w:tcPr>
          <w:p w14:paraId="745C713B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25.097,50</w:t>
            </w:r>
          </w:p>
        </w:tc>
        <w:tc>
          <w:tcPr>
            <w:tcW w:w="418" w:type="pct"/>
            <w:vAlign w:val="bottom"/>
            <w:hideMark/>
          </w:tcPr>
          <w:p w14:paraId="1970DAC0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17.885,84</w:t>
            </w:r>
          </w:p>
        </w:tc>
        <w:tc>
          <w:tcPr>
            <w:tcW w:w="418" w:type="pct"/>
            <w:vAlign w:val="bottom"/>
            <w:hideMark/>
          </w:tcPr>
          <w:p w14:paraId="1984A409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25.097,50</w:t>
            </w:r>
          </w:p>
        </w:tc>
        <w:tc>
          <w:tcPr>
            <w:tcW w:w="434" w:type="pct"/>
            <w:vAlign w:val="bottom"/>
            <w:hideMark/>
          </w:tcPr>
          <w:p w14:paraId="1095AE29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7.211,66</w:t>
            </w:r>
          </w:p>
        </w:tc>
        <w:tc>
          <w:tcPr>
            <w:tcW w:w="449" w:type="pct"/>
            <w:vAlign w:val="bottom"/>
            <w:hideMark/>
          </w:tcPr>
          <w:p w14:paraId="594719E8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7.211,66</w:t>
            </w:r>
          </w:p>
        </w:tc>
        <w:tc>
          <w:tcPr>
            <w:tcW w:w="384" w:type="pct"/>
            <w:vAlign w:val="bottom"/>
            <w:hideMark/>
          </w:tcPr>
          <w:p w14:paraId="17B9D045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0,00</w:t>
            </w:r>
          </w:p>
        </w:tc>
      </w:tr>
      <w:tr w:rsidR="006E3F1C" w:rsidRPr="00362E40" w14:paraId="0AD2D01E" w14:textId="77777777" w:rsidTr="006E3F1C">
        <w:trPr>
          <w:trHeight w:val="1200"/>
        </w:trPr>
        <w:tc>
          <w:tcPr>
            <w:tcW w:w="444" w:type="pct"/>
            <w:vAlign w:val="bottom"/>
            <w:hideMark/>
          </w:tcPr>
          <w:p w14:paraId="7A40D214" w14:textId="77777777" w:rsidR="006E3F1C" w:rsidRPr="00362E40" w:rsidRDefault="006E3F1C" w:rsidP="00362E4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10.04.2025</w:t>
            </w:r>
          </w:p>
        </w:tc>
        <w:tc>
          <w:tcPr>
            <w:tcW w:w="726" w:type="pct"/>
            <w:vAlign w:val="bottom"/>
            <w:hideMark/>
          </w:tcPr>
          <w:p w14:paraId="23C8468C" w14:textId="77777777" w:rsidR="006E3F1C" w:rsidRPr="00362E40" w:rsidRDefault="006E3F1C" w:rsidP="00362E40">
            <w:pPr>
              <w:widowControl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Ugovor o dodjeli bespovratnih sredstava koji se financiraju iz Nacionalnog plana oporavka i otpornosti-Energetska obnova doma u Humljanima na adresi Humljani 53, Humljani, Čačinci</w:t>
            </w:r>
          </w:p>
        </w:tc>
        <w:tc>
          <w:tcPr>
            <w:tcW w:w="472" w:type="pct"/>
            <w:vAlign w:val="bottom"/>
            <w:hideMark/>
          </w:tcPr>
          <w:p w14:paraId="5547374F" w14:textId="77777777" w:rsidR="006E3F1C" w:rsidRPr="00362E40" w:rsidRDefault="006E3F1C" w:rsidP="00362E4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Mehanizam za oporavak i otpornost</w:t>
            </w:r>
          </w:p>
        </w:tc>
        <w:tc>
          <w:tcPr>
            <w:tcW w:w="418" w:type="pct"/>
            <w:vAlign w:val="bottom"/>
            <w:hideMark/>
          </w:tcPr>
          <w:p w14:paraId="2821B25C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95.688,91</w:t>
            </w:r>
          </w:p>
        </w:tc>
        <w:tc>
          <w:tcPr>
            <w:tcW w:w="419" w:type="pct"/>
            <w:vAlign w:val="bottom"/>
            <w:hideMark/>
          </w:tcPr>
          <w:p w14:paraId="2FC4330A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21.263,03</w:t>
            </w:r>
          </w:p>
        </w:tc>
        <w:tc>
          <w:tcPr>
            <w:tcW w:w="418" w:type="pct"/>
            <w:vAlign w:val="bottom"/>
            <w:hideMark/>
          </w:tcPr>
          <w:p w14:paraId="14E6C247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84.888,52</w:t>
            </w:r>
          </w:p>
        </w:tc>
        <w:tc>
          <w:tcPr>
            <w:tcW w:w="418" w:type="pct"/>
            <w:vAlign w:val="bottom"/>
            <w:hideMark/>
          </w:tcPr>
          <w:p w14:paraId="73B7E7BF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21.263,03</w:t>
            </w:r>
          </w:p>
        </w:tc>
        <w:tc>
          <w:tcPr>
            <w:tcW w:w="418" w:type="pct"/>
            <w:vAlign w:val="bottom"/>
            <w:hideMark/>
          </w:tcPr>
          <w:p w14:paraId="71426EF0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84.888,52</w:t>
            </w:r>
          </w:p>
        </w:tc>
        <w:tc>
          <w:tcPr>
            <w:tcW w:w="434" w:type="pct"/>
            <w:vAlign w:val="bottom"/>
            <w:hideMark/>
          </w:tcPr>
          <w:p w14:paraId="1CA6E467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63.625,49</w:t>
            </w:r>
          </w:p>
        </w:tc>
        <w:tc>
          <w:tcPr>
            <w:tcW w:w="449" w:type="pct"/>
            <w:vAlign w:val="bottom"/>
            <w:hideMark/>
          </w:tcPr>
          <w:p w14:paraId="4994F698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63.625,49</w:t>
            </w:r>
          </w:p>
        </w:tc>
        <w:tc>
          <w:tcPr>
            <w:tcW w:w="384" w:type="pct"/>
            <w:vAlign w:val="bottom"/>
            <w:hideMark/>
          </w:tcPr>
          <w:p w14:paraId="72C50161" w14:textId="77777777" w:rsidR="006E3F1C" w:rsidRPr="00362E40" w:rsidRDefault="006E3F1C" w:rsidP="00362E4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</w:pPr>
            <w:r w:rsidRPr="00362E40">
              <w:rPr>
                <w:rFonts w:ascii="Calibri" w:eastAsia="Times New Roman" w:hAnsi="Calibri" w:cs="Calibri"/>
                <w:color w:val="000000"/>
                <w:sz w:val="13"/>
                <w:szCs w:val="13"/>
                <w:lang w:val="hr-HR" w:eastAsia="hr-HR"/>
              </w:rPr>
              <w:t>0,00</w:t>
            </w:r>
          </w:p>
        </w:tc>
      </w:tr>
    </w:tbl>
    <w:p w14:paraId="26568F33" w14:textId="77777777" w:rsidR="00362E40" w:rsidRPr="00362E40" w:rsidRDefault="00362E40" w:rsidP="001C3C29">
      <w:pPr>
        <w:pStyle w:val="box474667"/>
        <w:spacing w:after="135"/>
        <w:rPr>
          <w:sz w:val="12"/>
          <w:szCs w:val="12"/>
        </w:rPr>
      </w:pPr>
    </w:p>
    <w:p w14:paraId="4DC8DFCF" w14:textId="525D4DB1" w:rsidR="001C3C29" w:rsidRPr="003D3734" w:rsidRDefault="00887917" w:rsidP="001C3C29">
      <w:pPr>
        <w:pStyle w:val="box474667"/>
        <w:spacing w:after="135"/>
      </w:pPr>
      <w:r w:rsidRPr="003D3734">
        <w:t>3.5.</w:t>
      </w:r>
      <w:r w:rsidR="001C3C29" w:rsidRPr="003D3734">
        <w:t xml:space="preserve"> </w:t>
      </w:r>
      <w:r w:rsidRPr="003D3734">
        <w:t xml:space="preserve">IZVJEŠTAJ O DANIM ZAJMOVIMA I POTRAŽIVANJIMA PO DANIM ZAJMOVIMA </w:t>
      </w:r>
    </w:p>
    <w:p w14:paraId="2E3EE2A4" w14:textId="1E4E85EB" w:rsidR="001C3C29" w:rsidRPr="003D3734" w:rsidRDefault="00887917" w:rsidP="001C3C29">
      <w:pPr>
        <w:pStyle w:val="box474667"/>
        <w:spacing w:after="135"/>
      </w:pPr>
      <w:r w:rsidRPr="003D3734">
        <w:t>Općina Čačinci u izvještajnom razdoblju nije davala zajmove i nema potraživanja po danim zajmovima</w:t>
      </w:r>
      <w:r w:rsidR="00C80296">
        <w:t>.</w:t>
      </w:r>
    </w:p>
    <w:p w14:paraId="083E294A" w14:textId="072D6C55" w:rsidR="001C3C29" w:rsidRDefault="00887917" w:rsidP="001C3C29">
      <w:pPr>
        <w:pStyle w:val="box474667"/>
        <w:spacing w:before="0" w:beforeAutospacing="0" w:after="135" w:afterAutospacing="0"/>
      </w:pPr>
      <w:r w:rsidRPr="003D3734">
        <w:lastRenderedPageBreak/>
        <w:t>3.6. IZVJEŠTAJ O STANJU POTRAŽIVANJA I DOSPJELIH OBVEZA TE O STANJU POTENCIJALNIH OBVEZA PO OSNOVI SUDSKIH SPOROVA</w:t>
      </w:r>
      <w:r w:rsidR="001C3C29" w:rsidRPr="003D3734">
        <w:t>.</w:t>
      </w:r>
    </w:p>
    <w:p w14:paraId="47621DCC" w14:textId="3FA14AAE" w:rsidR="009A790D" w:rsidRDefault="000A23D6" w:rsidP="009A790D">
      <w:pPr>
        <w:pStyle w:val="box474667"/>
        <w:spacing w:before="0" w:beforeAutospacing="0" w:after="0" w:afterAutospacing="0"/>
      </w:pPr>
      <w:r>
        <w:t xml:space="preserve">Ukupna potraživanja za prihode poslovanja (16) </w:t>
      </w:r>
      <w:r w:rsidR="009A790D">
        <w:t xml:space="preserve">iznosila su </w:t>
      </w:r>
      <w:r w:rsidR="002A262E">
        <w:t>59.465,68</w:t>
      </w:r>
      <w:r w:rsidR="009A790D">
        <w:t xml:space="preserve"> €, izvršen je ispravak vrijednosti potraživanja u iznosu </w:t>
      </w:r>
      <w:r w:rsidR="002A262E">
        <w:t>33.564,03</w:t>
      </w:r>
      <w:r w:rsidR="009A790D">
        <w:t xml:space="preserve"> €.</w:t>
      </w:r>
    </w:p>
    <w:p w14:paraId="598C0E17" w14:textId="31A59D82" w:rsidR="00C7645B" w:rsidRDefault="009A790D" w:rsidP="009A790D">
      <w:pPr>
        <w:pStyle w:val="box474667"/>
        <w:spacing w:before="0" w:beforeAutospacing="0" w:after="0" w:afterAutospacing="0"/>
      </w:pPr>
      <w:r>
        <w:t xml:space="preserve">Stanje potraživanja nakon ispravka iznosi </w:t>
      </w:r>
      <w:r w:rsidR="002A262E">
        <w:t>25.901,65</w:t>
      </w:r>
      <w:r>
        <w:t xml:space="preserve"> </w:t>
      </w:r>
      <w:r w:rsidR="0000673F">
        <w:t>€</w:t>
      </w:r>
      <w:r w:rsidR="002A262E">
        <w:t>, a stanje preplata je 4.839,63.</w:t>
      </w:r>
      <w:r>
        <w:t xml:space="preserve"> </w:t>
      </w:r>
      <w:r w:rsidR="002A262E">
        <w:t>Sva su potraživanja dospjela.</w:t>
      </w:r>
    </w:p>
    <w:p w14:paraId="28F33125" w14:textId="77777777" w:rsidR="0000673F" w:rsidRDefault="0000673F" w:rsidP="009A790D">
      <w:pPr>
        <w:pStyle w:val="box474667"/>
        <w:spacing w:before="0" w:beforeAutospacing="0" w:after="0" w:afterAutospacing="0"/>
      </w:pPr>
    </w:p>
    <w:p w14:paraId="58FE2D57" w14:textId="56C44B47" w:rsidR="00A61170" w:rsidRDefault="000A23D6" w:rsidP="000A23D6">
      <w:pPr>
        <w:pStyle w:val="box474667"/>
        <w:spacing w:before="0" w:beforeAutospacing="0" w:after="0" w:afterAutospacing="0"/>
      </w:pPr>
      <w:r w:rsidRPr="000A23D6">
        <w:t xml:space="preserve">Ukupna potraživanja </w:t>
      </w:r>
      <w:r w:rsidR="00A61170">
        <w:t xml:space="preserve">od nefinancijske imovine </w:t>
      </w:r>
      <w:r w:rsidR="0000673F">
        <w:t xml:space="preserve">(17)  iznosila su </w:t>
      </w:r>
      <w:r w:rsidR="002A262E">
        <w:t>34.835,49</w:t>
      </w:r>
      <w:r w:rsidR="0000673F">
        <w:t xml:space="preserve"> €</w:t>
      </w:r>
      <w:r w:rsidR="0000673F" w:rsidRPr="0000673F">
        <w:t xml:space="preserve">, izvršen je ispravak vrijednosti potraživanja u iznosu  </w:t>
      </w:r>
      <w:r w:rsidR="002A262E">
        <w:t>15.448,27</w:t>
      </w:r>
      <w:r w:rsidR="0000673F">
        <w:t xml:space="preserve"> €</w:t>
      </w:r>
      <w:r w:rsidR="00A61170">
        <w:t xml:space="preserve">. </w:t>
      </w:r>
    </w:p>
    <w:p w14:paraId="6817C2CB" w14:textId="24C5B4BD" w:rsidR="002A262E" w:rsidRDefault="0000673F" w:rsidP="000A23D6">
      <w:pPr>
        <w:pStyle w:val="box474667"/>
        <w:spacing w:before="0" w:beforeAutospacing="0" w:after="0" w:afterAutospacing="0"/>
      </w:pPr>
      <w:r w:rsidRPr="0000673F">
        <w:t xml:space="preserve">Stanje potraživanja nakon ispravka iznosi </w:t>
      </w:r>
      <w:r w:rsidR="002A262E">
        <w:t>19.387,22</w:t>
      </w:r>
      <w:r w:rsidRPr="0000673F">
        <w:t xml:space="preserve"> </w:t>
      </w:r>
      <w:r>
        <w:t>€</w:t>
      </w:r>
      <w:r w:rsidRPr="0000673F">
        <w:t>,</w:t>
      </w:r>
      <w:r w:rsidR="002A262E">
        <w:t xml:space="preserve"> a stanje preplata 0,34 €</w:t>
      </w:r>
      <w:r w:rsidRPr="0000673F">
        <w:t xml:space="preserve"> </w:t>
      </w:r>
    </w:p>
    <w:p w14:paraId="0ACD20CD" w14:textId="2D1542F3" w:rsidR="000A23D6" w:rsidRDefault="002A262E" w:rsidP="000A23D6">
      <w:pPr>
        <w:pStyle w:val="box474667"/>
        <w:spacing w:before="0" w:beforeAutospacing="0" w:after="0" w:afterAutospacing="0"/>
      </w:pPr>
      <w:r>
        <w:t>Od ukupnih potraživanja dospjelo je 29.349,26 €, a nedospjelo 5.486,57 €</w:t>
      </w:r>
      <w:r w:rsidR="0000673F" w:rsidRPr="0000673F">
        <w:t>.</w:t>
      </w:r>
    </w:p>
    <w:p w14:paraId="03D11B9D" w14:textId="77777777" w:rsidR="00C7645B" w:rsidRDefault="00C7645B" w:rsidP="000A23D6">
      <w:pPr>
        <w:pStyle w:val="box474667"/>
        <w:spacing w:before="0" w:beforeAutospacing="0" w:after="0" w:afterAutospacing="0"/>
      </w:pPr>
    </w:p>
    <w:p w14:paraId="5DFFACE1" w14:textId="0B89E4FB" w:rsidR="00C7645B" w:rsidRDefault="000A23D6" w:rsidP="000A23D6">
      <w:pPr>
        <w:pStyle w:val="box474667"/>
        <w:spacing w:before="0" w:beforeAutospacing="0" w:after="0" w:afterAutospacing="0"/>
      </w:pPr>
      <w:r>
        <w:t>Potraživanja ostaju u knjigama sve do trenutka prestanka osnove za naplatu te će se nadalje poduzimati sve mjere kako bi se ista naplatila.</w:t>
      </w:r>
    </w:p>
    <w:p w14:paraId="4B615500" w14:textId="0718B79B" w:rsidR="00C7645B" w:rsidRPr="00C7645B" w:rsidRDefault="00C80296" w:rsidP="00C80296">
      <w:pPr>
        <w:pStyle w:val="box474667"/>
      </w:pPr>
      <w:r>
        <w:t xml:space="preserve">Stanje obveza na kraju izvještajnog razdoblja iznosi </w:t>
      </w:r>
      <w:r w:rsidR="002A262E" w:rsidRPr="002A262E">
        <w:t>246.665,99</w:t>
      </w:r>
      <w:r w:rsidR="002A262E">
        <w:t xml:space="preserve"> </w:t>
      </w:r>
      <w:r>
        <w:t xml:space="preserve">€, od čega </w:t>
      </w:r>
      <w:r w:rsidR="002A262E">
        <w:t>su sve nedospjele.</w:t>
      </w:r>
      <w:r>
        <w:t xml:space="preserve"> </w:t>
      </w:r>
    </w:p>
    <w:p w14:paraId="23B1A100" w14:textId="5D2F68CD" w:rsidR="00593F43" w:rsidRPr="00593F43" w:rsidRDefault="00593F43" w:rsidP="00593F43">
      <w:pPr>
        <w:rPr>
          <w:rFonts w:ascii="Times New Roman" w:hAnsi="Times New Roman" w:cs="Times New Roman"/>
          <w:sz w:val="24"/>
          <w:szCs w:val="24"/>
        </w:rPr>
      </w:pPr>
      <w:r w:rsidRPr="00593F43">
        <w:rPr>
          <w:rFonts w:ascii="Times New Roman" w:hAnsi="Times New Roman" w:cs="Times New Roman"/>
          <w:sz w:val="24"/>
          <w:szCs w:val="24"/>
        </w:rPr>
        <w:t xml:space="preserve">Evidentiran je jedan sudski spor u tijeku, radi se o tužbi između Općine Čačinci </w:t>
      </w:r>
      <w:r w:rsidR="006A2240">
        <w:rPr>
          <w:rFonts w:ascii="Times New Roman" w:hAnsi="Times New Roman" w:cs="Times New Roman"/>
          <w:sz w:val="24"/>
          <w:szCs w:val="24"/>
        </w:rPr>
        <w:t>i</w:t>
      </w:r>
      <w:r w:rsidRPr="00593F43">
        <w:rPr>
          <w:rFonts w:ascii="Times New Roman" w:hAnsi="Times New Roman" w:cs="Times New Roman"/>
          <w:sz w:val="24"/>
          <w:szCs w:val="24"/>
        </w:rPr>
        <w:t xml:space="preserve"> tvrtke Priprema </w:t>
      </w:r>
      <w:r w:rsidR="006A2240">
        <w:rPr>
          <w:rFonts w:ascii="Times New Roman" w:hAnsi="Times New Roman" w:cs="Times New Roman"/>
          <w:sz w:val="24"/>
          <w:szCs w:val="24"/>
        </w:rPr>
        <w:t>i</w:t>
      </w:r>
      <w:r w:rsidRPr="00593F43">
        <w:rPr>
          <w:rFonts w:ascii="Times New Roman" w:hAnsi="Times New Roman" w:cs="Times New Roman"/>
          <w:sz w:val="24"/>
          <w:szCs w:val="24"/>
        </w:rPr>
        <w:t xml:space="preserve"> Gradnja d.o.o., Pave Vukelića Paje 62, 33515 Orahovica, OIB:29478980962, pred Trgovačkim sudom u Bjelovaru u predmetu broj P-111/2024.</w:t>
      </w:r>
    </w:p>
    <w:p w14:paraId="707A41B5" w14:textId="77777777" w:rsidR="00593F43" w:rsidRDefault="00593F43" w:rsidP="00593F43">
      <w:pPr>
        <w:rPr>
          <w:lang w:val="hr-HR"/>
        </w:rPr>
      </w:pPr>
    </w:p>
    <w:tbl>
      <w:tblPr>
        <w:tblW w:w="10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3188"/>
        <w:gridCol w:w="2386"/>
        <w:gridCol w:w="2084"/>
        <w:gridCol w:w="2015"/>
      </w:tblGrid>
      <w:tr w:rsidR="00593F43" w:rsidRPr="00593F43" w14:paraId="47B85B77" w14:textId="77777777" w:rsidTr="00A90F70">
        <w:trPr>
          <w:trHeight w:val="266"/>
        </w:trPr>
        <w:tc>
          <w:tcPr>
            <w:tcW w:w="651" w:type="dxa"/>
          </w:tcPr>
          <w:p w14:paraId="1D37AC40" w14:textId="77777777" w:rsidR="00593F43" w:rsidRPr="00593F43" w:rsidRDefault="00593F43" w:rsidP="00A90F70">
            <w:pPr>
              <w:rPr>
                <w:rFonts w:eastAsia="Liberation Mono"/>
                <w:sz w:val="16"/>
                <w:szCs w:val="16"/>
                <w:lang w:eastAsia="zh-CN" w:bidi="hi-IN"/>
              </w:rPr>
            </w:pPr>
          </w:p>
        </w:tc>
        <w:tc>
          <w:tcPr>
            <w:tcW w:w="3188" w:type="dxa"/>
          </w:tcPr>
          <w:p w14:paraId="7BD7D183" w14:textId="77777777" w:rsidR="00593F43" w:rsidRPr="00593F43" w:rsidRDefault="00593F43" w:rsidP="00A90F70">
            <w:pPr>
              <w:rPr>
                <w:rFonts w:eastAsia="Liberation Mono"/>
                <w:sz w:val="16"/>
                <w:szCs w:val="16"/>
                <w:lang w:eastAsia="zh-CN" w:bidi="hi-IN"/>
              </w:rPr>
            </w:pPr>
            <w:r w:rsidRPr="00593F43">
              <w:rPr>
                <w:rFonts w:eastAsia="Liberation Mono"/>
                <w:sz w:val="16"/>
                <w:szCs w:val="16"/>
                <w:lang w:eastAsia="zh-CN" w:bidi="hi-IN"/>
              </w:rPr>
              <w:t>BROJ PARNIČNOG PREDMETA</w:t>
            </w:r>
          </w:p>
        </w:tc>
        <w:tc>
          <w:tcPr>
            <w:tcW w:w="2386" w:type="dxa"/>
          </w:tcPr>
          <w:p w14:paraId="218D8C9F" w14:textId="77777777" w:rsidR="00593F43" w:rsidRPr="00593F43" w:rsidRDefault="00593F43" w:rsidP="00A90F70">
            <w:pPr>
              <w:rPr>
                <w:rFonts w:eastAsia="Liberation Mono"/>
                <w:sz w:val="16"/>
                <w:szCs w:val="16"/>
                <w:lang w:eastAsia="zh-CN" w:bidi="hi-IN"/>
              </w:rPr>
            </w:pPr>
            <w:r w:rsidRPr="00593F43">
              <w:rPr>
                <w:rFonts w:eastAsia="Liberation Mono"/>
                <w:sz w:val="16"/>
                <w:szCs w:val="16"/>
                <w:lang w:eastAsia="zh-CN" w:bidi="hi-IN"/>
              </w:rPr>
              <w:t>OPIS PRIRODE SPORA</w:t>
            </w:r>
          </w:p>
        </w:tc>
        <w:tc>
          <w:tcPr>
            <w:tcW w:w="2084" w:type="dxa"/>
          </w:tcPr>
          <w:p w14:paraId="4E587751" w14:textId="77777777" w:rsidR="00593F43" w:rsidRPr="00593F43" w:rsidRDefault="00593F43" w:rsidP="00A90F70">
            <w:pPr>
              <w:rPr>
                <w:rFonts w:eastAsia="Liberation Mono"/>
                <w:sz w:val="16"/>
                <w:szCs w:val="16"/>
                <w:lang w:eastAsia="zh-CN" w:bidi="hi-IN"/>
              </w:rPr>
            </w:pPr>
            <w:r w:rsidRPr="00593F43">
              <w:rPr>
                <w:rFonts w:eastAsia="Liberation Mono"/>
                <w:sz w:val="16"/>
                <w:szCs w:val="16"/>
                <w:lang w:eastAsia="zh-CN" w:bidi="hi-IN"/>
              </w:rPr>
              <w:t>PROCIJENJENI FINANCIJSKI UČINAK</w:t>
            </w:r>
          </w:p>
        </w:tc>
        <w:tc>
          <w:tcPr>
            <w:tcW w:w="2015" w:type="dxa"/>
          </w:tcPr>
          <w:p w14:paraId="32E64A2C" w14:textId="77777777" w:rsidR="00593F43" w:rsidRPr="00593F43" w:rsidRDefault="00593F43" w:rsidP="00A90F70">
            <w:pPr>
              <w:rPr>
                <w:rFonts w:eastAsia="Liberation Mono"/>
                <w:sz w:val="16"/>
                <w:szCs w:val="16"/>
                <w:lang w:eastAsia="zh-CN" w:bidi="hi-IN"/>
              </w:rPr>
            </w:pPr>
            <w:r w:rsidRPr="00593F43">
              <w:rPr>
                <w:rFonts w:eastAsia="Liberation Mono"/>
                <w:sz w:val="16"/>
                <w:szCs w:val="16"/>
                <w:lang w:eastAsia="zh-CN" w:bidi="hi-IN"/>
              </w:rPr>
              <w:t>PROCIJENJENO VRIJEME ODLJEVA SREDSTAVA</w:t>
            </w:r>
          </w:p>
        </w:tc>
      </w:tr>
      <w:tr w:rsidR="00593F43" w:rsidRPr="00593F43" w14:paraId="2BD2379B" w14:textId="77777777" w:rsidTr="00A90F70">
        <w:trPr>
          <w:trHeight w:val="1615"/>
        </w:trPr>
        <w:tc>
          <w:tcPr>
            <w:tcW w:w="651" w:type="dxa"/>
          </w:tcPr>
          <w:p w14:paraId="0699CA23" w14:textId="77777777" w:rsidR="00593F43" w:rsidRPr="00593F43" w:rsidRDefault="00593F43" w:rsidP="00A90F70">
            <w:pPr>
              <w:rPr>
                <w:rFonts w:eastAsia="Liberation Mono"/>
                <w:sz w:val="16"/>
                <w:szCs w:val="16"/>
                <w:lang w:eastAsia="zh-CN" w:bidi="hi-IN"/>
              </w:rPr>
            </w:pPr>
            <w:r w:rsidRPr="00593F43">
              <w:rPr>
                <w:rFonts w:eastAsia="Liberation Mono"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3188" w:type="dxa"/>
          </w:tcPr>
          <w:p w14:paraId="54EC5563" w14:textId="77777777" w:rsidR="00593F43" w:rsidRPr="00593F43" w:rsidRDefault="00593F43" w:rsidP="00A90F70">
            <w:pPr>
              <w:rPr>
                <w:rFonts w:eastAsia="Liberation Mono"/>
                <w:b/>
                <w:bCs/>
                <w:sz w:val="16"/>
                <w:szCs w:val="16"/>
                <w:lang w:eastAsia="zh-CN" w:bidi="hi-IN"/>
              </w:rPr>
            </w:pPr>
            <w:r w:rsidRPr="00593F43">
              <w:rPr>
                <w:rFonts w:eastAsia="Liberation Mono"/>
                <w:b/>
                <w:bCs/>
                <w:sz w:val="16"/>
                <w:szCs w:val="16"/>
                <w:lang w:eastAsia="zh-CN" w:bidi="hi-IN"/>
              </w:rPr>
              <w:t>P-111/2024</w:t>
            </w:r>
          </w:p>
        </w:tc>
        <w:tc>
          <w:tcPr>
            <w:tcW w:w="2386" w:type="dxa"/>
          </w:tcPr>
          <w:p w14:paraId="0994AB68" w14:textId="6D116792" w:rsidR="00593F43" w:rsidRPr="00593F43" w:rsidRDefault="00593F43" w:rsidP="00A90F70">
            <w:pPr>
              <w:rPr>
                <w:rFonts w:eastAsia="Liberation Mono"/>
                <w:sz w:val="16"/>
                <w:szCs w:val="16"/>
                <w:lang w:eastAsia="zh-CN" w:bidi="hi-IN"/>
              </w:rPr>
            </w:pPr>
            <w:r w:rsidRPr="00593F43">
              <w:rPr>
                <w:rFonts w:eastAsia="Liberation Mono"/>
                <w:sz w:val="16"/>
                <w:szCs w:val="16"/>
                <w:lang w:eastAsia="zh-CN" w:bidi="hi-IN"/>
              </w:rPr>
              <w:t>Pokrenut postupak tužbe 05.06.2024. kojim se traži da se raskid Kupoprodajnog ugovora od 09.04.2019. godine, podredno da se isti raskine sudskom odlukom, I brisanje prava vlasništva tuženika na nekretnini kčbr. 1201/2, zk.ul.br. 3037, k.o. Čačinci.</w:t>
            </w:r>
          </w:p>
        </w:tc>
        <w:tc>
          <w:tcPr>
            <w:tcW w:w="2084" w:type="dxa"/>
          </w:tcPr>
          <w:p w14:paraId="27807299" w14:textId="77777777" w:rsidR="00593F43" w:rsidRPr="00593F43" w:rsidRDefault="00593F43" w:rsidP="00A90F70">
            <w:pPr>
              <w:rPr>
                <w:rFonts w:eastAsia="Liberation Mono"/>
                <w:sz w:val="16"/>
                <w:szCs w:val="16"/>
                <w:lang w:eastAsia="zh-CN" w:bidi="hi-IN"/>
              </w:rPr>
            </w:pPr>
            <w:r w:rsidRPr="00593F43">
              <w:rPr>
                <w:rFonts w:eastAsia="Liberation Mono"/>
                <w:sz w:val="16"/>
                <w:szCs w:val="16"/>
                <w:lang w:eastAsia="zh-CN" w:bidi="hi-IN"/>
              </w:rPr>
              <w:t>152.838,28 EUR</w:t>
            </w:r>
          </w:p>
        </w:tc>
        <w:tc>
          <w:tcPr>
            <w:tcW w:w="2015" w:type="dxa"/>
          </w:tcPr>
          <w:p w14:paraId="05B92BCE" w14:textId="77777777" w:rsidR="00593F43" w:rsidRPr="00593F43" w:rsidRDefault="00593F43" w:rsidP="00A90F70">
            <w:pPr>
              <w:rPr>
                <w:rFonts w:eastAsia="Liberation Mono"/>
                <w:sz w:val="16"/>
                <w:szCs w:val="16"/>
                <w:lang w:eastAsia="zh-CN" w:bidi="hi-IN"/>
              </w:rPr>
            </w:pPr>
            <w:r w:rsidRPr="00593F43">
              <w:rPr>
                <w:rFonts w:eastAsia="Liberation Mono"/>
                <w:sz w:val="16"/>
                <w:szCs w:val="16"/>
                <w:lang w:eastAsia="zh-CN" w:bidi="hi-IN"/>
              </w:rPr>
              <w:t>N/P</w:t>
            </w:r>
          </w:p>
        </w:tc>
      </w:tr>
    </w:tbl>
    <w:p w14:paraId="6EFA38F2" w14:textId="77777777" w:rsidR="00C7645B" w:rsidRDefault="00C7645B" w:rsidP="00C7645B">
      <w:pPr>
        <w:pStyle w:val="box474667"/>
        <w:spacing w:before="0" w:beforeAutospacing="0" w:after="0" w:afterAutospacing="0"/>
        <w:rPr>
          <w:rFonts w:eastAsia="Liberation Mono"/>
          <w:b/>
          <w:bCs/>
          <w:lang w:eastAsia="zh-CN" w:bidi="hi-IN"/>
        </w:rPr>
      </w:pPr>
    </w:p>
    <w:sectPr w:rsidR="00C7645B" w:rsidSect="005A42A8">
      <w:pgSz w:w="11910" w:h="16840"/>
      <w:pgMar w:top="1077" w:right="851" w:bottom="981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0798"/>
    <w:multiLevelType w:val="hybridMultilevel"/>
    <w:tmpl w:val="23D61B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0A8F"/>
    <w:multiLevelType w:val="hybridMultilevel"/>
    <w:tmpl w:val="4276F77A"/>
    <w:lvl w:ilvl="0" w:tplc="DF2C3B1E">
      <w:start w:val="4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05360"/>
    <w:multiLevelType w:val="hybridMultilevel"/>
    <w:tmpl w:val="CF6E3D92"/>
    <w:lvl w:ilvl="0" w:tplc="C0761494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691AF6"/>
    <w:multiLevelType w:val="hybridMultilevel"/>
    <w:tmpl w:val="2C483BEA"/>
    <w:lvl w:ilvl="0" w:tplc="0BBC9B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95AD9"/>
    <w:multiLevelType w:val="hybridMultilevel"/>
    <w:tmpl w:val="B540CB82"/>
    <w:lvl w:ilvl="0" w:tplc="278C92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6329A5"/>
    <w:multiLevelType w:val="hybridMultilevel"/>
    <w:tmpl w:val="E87EEB52"/>
    <w:lvl w:ilvl="0" w:tplc="C9D227A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D2A42"/>
    <w:multiLevelType w:val="hybridMultilevel"/>
    <w:tmpl w:val="882C677E"/>
    <w:lvl w:ilvl="0" w:tplc="F966751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135EBC"/>
    <w:multiLevelType w:val="hybridMultilevel"/>
    <w:tmpl w:val="85CA34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44C96"/>
    <w:multiLevelType w:val="hybridMultilevel"/>
    <w:tmpl w:val="E020B840"/>
    <w:lvl w:ilvl="0" w:tplc="85F6A434">
      <w:start w:val="6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A05202"/>
    <w:multiLevelType w:val="hybridMultilevel"/>
    <w:tmpl w:val="4D9CAAD0"/>
    <w:lvl w:ilvl="0" w:tplc="969A01EE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 w15:restartNumberingAfterBreak="0">
    <w:nsid w:val="6D7F70C8"/>
    <w:multiLevelType w:val="hybridMultilevel"/>
    <w:tmpl w:val="A26213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512A5"/>
    <w:multiLevelType w:val="hybridMultilevel"/>
    <w:tmpl w:val="E39216AE"/>
    <w:lvl w:ilvl="0" w:tplc="9A2CF92E">
      <w:start w:val="7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1C5D0A"/>
    <w:multiLevelType w:val="hybridMultilevel"/>
    <w:tmpl w:val="06A8D624"/>
    <w:lvl w:ilvl="0" w:tplc="950EB2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06F60"/>
    <w:multiLevelType w:val="hybridMultilevel"/>
    <w:tmpl w:val="5F7C81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1991631">
    <w:abstractNumId w:val="12"/>
  </w:num>
  <w:num w:numId="2" w16cid:durableId="2116629670">
    <w:abstractNumId w:val="4"/>
  </w:num>
  <w:num w:numId="3" w16cid:durableId="1668749327">
    <w:abstractNumId w:val="11"/>
  </w:num>
  <w:num w:numId="4" w16cid:durableId="226113487">
    <w:abstractNumId w:val="8"/>
  </w:num>
  <w:num w:numId="5" w16cid:durableId="655182794">
    <w:abstractNumId w:val="2"/>
  </w:num>
  <w:num w:numId="6" w16cid:durableId="672950025">
    <w:abstractNumId w:val="7"/>
  </w:num>
  <w:num w:numId="7" w16cid:durableId="2132822520">
    <w:abstractNumId w:val="9"/>
  </w:num>
  <w:num w:numId="8" w16cid:durableId="204831048">
    <w:abstractNumId w:val="13"/>
  </w:num>
  <w:num w:numId="9" w16cid:durableId="1039281013">
    <w:abstractNumId w:val="6"/>
  </w:num>
  <w:num w:numId="10" w16cid:durableId="173963271">
    <w:abstractNumId w:val="1"/>
  </w:num>
  <w:num w:numId="11" w16cid:durableId="688143185">
    <w:abstractNumId w:val="5"/>
  </w:num>
  <w:num w:numId="12" w16cid:durableId="1119371201">
    <w:abstractNumId w:val="3"/>
  </w:num>
  <w:num w:numId="13" w16cid:durableId="1265381580">
    <w:abstractNumId w:val="10"/>
  </w:num>
  <w:num w:numId="14" w16cid:durableId="56009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2A1"/>
    <w:rsid w:val="0000673F"/>
    <w:rsid w:val="00010727"/>
    <w:rsid w:val="000A23D6"/>
    <w:rsid w:val="000C04F5"/>
    <w:rsid w:val="000C5746"/>
    <w:rsid w:val="000E413A"/>
    <w:rsid w:val="000F0259"/>
    <w:rsid w:val="00191859"/>
    <w:rsid w:val="001C3C29"/>
    <w:rsid w:val="001F0DBE"/>
    <w:rsid w:val="002370CD"/>
    <w:rsid w:val="00250BBE"/>
    <w:rsid w:val="00252535"/>
    <w:rsid w:val="002A262E"/>
    <w:rsid w:val="002F4E51"/>
    <w:rsid w:val="0033685E"/>
    <w:rsid w:val="00356EEC"/>
    <w:rsid w:val="00362E40"/>
    <w:rsid w:val="003655BE"/>
    <w:rsid w:val="00371137"/>
    <w:rsid w:val="003D3734"/>
    <w:rsid w:val="003F44D5"/>
    <w:rsid w:val="00471022"/>
    <w:rsid w:val="004C1C1C"/>
    <w:rsid w:val="0050676F"/>
    <w:rsid w:val="005671B6"/>
    <w:rsid w:val="0058132F"/>
    <w:rsid w:val="00593F43"/>
    <w:rsid w:val="005A3E52"/>
    <w:rsid w:val="005A42A8"/>
    <w:rsid w:val="00624EA6"/>
    <w:rsid w:val="00663269"/>
    <w:rsid w:val="00687527"/>
    <w:rsid w:val="006A2240"/>
    <w:rsid w:val="006E3F1C"/>
    <w:rsid w:val="00707148"/>
    <w:rsid w:val="00740F40"/>
    <w:rsid w:val="00746B0E"/>
    <w:rsid w:val="007F2E27"/>
    <w:rsid w:val="00887917"/>
    <w:rsid w:val="008D421A"/>
    <w:rsid w:val="008E1362"/>
    <w:rsid w:val="008E4AF6"/>
    <w:rsid w:val="008F0128"/>
    <w:rsid w:val="008F3E4C"/>
    <w:rsid w:val="008F51D6"/>
    <w:rsid w:val="0093677E"/>
    <w:rsid w:val="0094104F"/>
    <w:rsid w:val="009705E0"/>
    <w:rsid w:val="009A790D"/>
    <w:rsid w:val="009F05A4"/>
    <w:rsid w:val="00A02F67"/>
    <w:rsid w:val="00A61170"/>
    <w:rsid w:val="00AE5F1A"/>
    <w:rsid w:val="00B5759C"/>
    <w:rsid w:val="00BA32A1"/>
    <w:rsid w:val="00BA4630"/>
    <w:rsid w:val="00BA5A5E"/>
    <w:rsid w:val="00C72800"/>
    <w:rsid w:val="00C7645B"/>
    <w:rsid w:val="00C80296"/>
    <w:rsid w:val="00CE1895"/>
    <w:rsid w:val="00CF61DF"/>
    <w:rsid w:val="00DC45B4"/>
    <w:rsid w:val="00E01B4A"/>
    <w:rsid w:val="00E01C94"/>
    <w:rsid w:val="00E3367E"/>
    <w:rsid w:val="00E42020"/>
    <w:rsid w:val="00F00AD8"/>
    <w:rsid w:val="00F231FA"/>
    <w:rsid w:val="00F531B9"/>
    <w:rsid w:val="00FD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EE720"/>
  <w15:docId w15:val="{3EE83016-9D2A-4885-8DFC-AFE108F7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qFormat/>
    <w:pPr>
      <w:spacing w:before="69"/>
      <w:ind w:left="5102"/>
      <w:outlineLvl w:val="0"/>
    </w:pPr>
    <w:rPr>
      <w:rFonts w:ascii="Arial" w:eastAsia="Arial" w:hAnsi="Arial"/>
      <w:b/>
      <w:bCs/>
      <w:sz w:val="25"/>
      <w:szCs w:val="25"/>
    </w:rPr>
  </w:style>
  <w:style w:type="paragraph" w:styleId="Heading2">
    <w:name w:val="heading 2"/>
    <w:basedOn w:val="Normal"/>
    <w:qFormat/>
    <w:pPr>
      <w:spacing w:before="79"/>
      <w:outlineLvl w:val="1"/>
    </w:pPr>
    <w:rPr>
      <w:rFonts w:ascii="Arial" w:eastAsia="Arial" w:hAnsi="Arial"/>
      <w:b/>
      <w:bCs/>
      <w:sz w:val="18"/>
      <w:szCs w:val="18"/>
    </w:rPr>
  </w:style>
  <w:style w:type="paragraph" w:styleId="Heading3">
    <w:name w:val="heading 3"/>
    <w:basedOn w:val="Normal"/>
    <w:qFormat/>
    <w:pPr>
      <w:spacing w:before="15"/>
      <w:ind w:left="1960"/>
      <w:outlineLvl w:val="2"/>
    </w:pPr>
    <w:rPr>
      <w:rFonts w:ascii="Arial" w:eastAsia="Arial" w:hAnsi="Arial"/>
      <w:sz w:val="18"/>
      <w:szCs w:val="18"/>
    </w:rPr>
  </w:style>
  <w:style w:type="paragraph" w:styleId="Heading4">
    <w:name w:val="heading 4"/>
    <w:basedOn w:val="Normal"/>
    <w:next w:val="Normal"/>
    <w:link w:val="Heading4Char"/>
    <w:unhideWhenUsed/>
    <w:qFormat/>
    <w:rsid w:val="004710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qFormat/>
    <w:pPr>
      <w:spacing w:before="10"/>
      <w:ind w:left="4941"/>
    </w:pPr>
    <w:rPr>
      <w:rFonts w:ascii="Arial" w:eastAsia="Arial" w:hAnsi="Arial"/>
      <w:sz w:val="13"/>
      <w:szCs w:val="13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47102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102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1022"/>
  </w:style>
  <w:style w:type="numbering" w:customStyle="1" w:styleId="NoList1">
    <w:name w:val="No List1"/>
    <w:next w:val="NoList"/>
    <w:uiPriority w:val="99"/>
    <w:semiHidden/>
    <w:unhideWhenUsed/>
    <w:rsid w:val="00F231FA"/>
  </w:style>
  <w:style w:type="paragraph" w:styleId="Title">
    <w:name w:val="Title"/>
    <w:basedOn w:val="Normal"/>
    <w:link w:val="TitleChar"/>
    <w:qFormat/>
    <w:rsid w:val="00F231FA"/>
    <w:pPr>
      <w:widowControl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hr-HR"/>
    </w:rPr>
  </w:style>
  <w:style w:type="character" w:customStyle="1" w:styleId="TitleChar">
    <w:name w:val="Title Char"/>
    <w:basedOn w:val="DefaultParagraphFont"/>
    <w:link w:val="Title"/>
    <w:rsid w:val="00F231FA"/>
    <w:rPr>
      <w:rFonts w:ascii="Times New Roman" w:eastAsia="Times New Roman" w:hAnsi="Times New Roman" w:cs="Times New Roman"/>
      <w:b/>
      <w:bCs/>
      <w:sz w:val="28"/>
      <w:szCs w:val="24"/>
      <w:lang w:val="hr-HR"/>
    </w:rPr>
  </w:style>
  <w:style w:type="paragraph" w:styleId="Footer">
    <w:name w:val="footer"/>
    <w:basedOn w:val="Normal"/>
    <w:link w:val="FooterChar"/>
    <w:uiPriority w:val="99"/>
    <w:rsid w:val="00F231FA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231F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semiHidden/>
    <w:rsid w:val="00F231FA"/>
  </w:style>
  <w:style w:type="paragraph" w:styleId="Subtitle">
    <w:name w:val="Subtitle"/>
    <w:basedOn w:val="Normal"/>
    <w:link w:val="SubtitleChar"/>
    <w:qFormat/>
    <w:rsid w:val="00F231FA"/>
    <w:pPr>
      <w:widowControl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hr-HR"/>
    </w:rPr>
  </w:style>
  <w:style w:type="character" w:customStyle="1" w:styleId="SubtitleChar">
    <w:name w:val="Subtitle Char"/>
    <w:basedOn w:val="DefaultParagraphFont"/>
    <w:link w:val="Subtitle"/>
    <w:rsid w:val="00F231FA"/>
    <w:rPr>
      <w:rFonts w:ascii="Times New Roman" w:eastAsia="Times New Roman" w:hAnsi="Times New Roman" w:cs="Times New Roman"/>
      <w:b/>
      <w:bCs/>
      <w:sz w:val="36"/>
      <w:szCs w:val="24"/>
      <w:lang w:val="hr-HR"/>
    </w:rPr>
  </w:style>
  <w:style w:type="paragraph" w:styleId="BalloonText">
    <w:name w:val="Balloon Text"/>
    <w:basedOn w:val="Normal"/>
    <w:link w:val="BalloonTextChar"/>
    <w:semiHidden/>
    <w:unhideWhenUsed/>
    <w:rsid w:val="00F231FA"/>
    <w:pPr>
      <w:widowControl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1FA"/>
    <w:rPr>
      <w:rFonts w:ascii="Tahoma" w:eastAsia="Times New Roman" w:hAnsi="Tahoma" w:cs="Tahoma"/>
      <w:sz w:val="16"/>
      <w:szCs w:val="16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F231FA"/>
  </w:style>
  <w:style w:type="numbering" w:customStyle="1" w:styleId="NoList3">
    <w:name w:val="No List3"/>
    <w:next w:val="NoList"/>
    <w:uiPriority w:val="99"/>
    <w:semiHidden/>
    <w:unhideWhenUsed/>
    <w:rsid w:val="00F231FA"/>
  </w:style>
  <w:style w:type="character" w:customStyle="1" w:styleId="WW-Absatz-Standardschriftart">
    <w:name w:val="WW-Absatz-Standardschriftart"/>
    <w:rsid w:val="00F231FA"/>
  </w:style>
  <w:style w:type="character" w:customStyle="1" w:styleId="WW-Standardnpsmoodstavce">
    <w:name w:val="WW-Standardní písmo odstavce"/>
    <w:rsid w:val="00F231FA"/>
  </w:style>
  <w:style w:type="paragraph" w:customStyle="1" w:styleId="Heading">
    <w:name w:val="Heading"/>
    <w:basedOn w:val="BodyText"/>
    <w:next w:val="Paragraph"/>
    <w:rsid w:val="00F231FA"/>
    <w:pPr>
      <w:spacing w:before="360" w:after="180"/>
      <w:ind w:left="0"/>
    </w:pPr>
    <w:rPr>
      <w:rFonts w:ascii="Times New Roman" w:eastAsia="Times New Roman" w:hAnsi="Times New Roman" w:cs="Times New Roman"/>
      <w:sz w:val="40"/>
      <w:szCs w:val="20"/>
    </w:rPr>
  </w:style>
  <w:style w:type="paragraph" w:styleId="List">
    <w:name w:val="List"/>
    <w:basedOn w:val="BodyText"/>
    <w:rsid w:val="00F231FA"/>
    <w:pPr>
      <w:spacing w:before="0"/>
      <w:ind w:left="0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F231FA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F231FA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BodyText"/>
    <w:rsid w:val="00F231FA"/>
    <w:pPr>
      <w:suppressLineNumbers/>
      <w:spacing w:before="0"/>
      <w:ind w:left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Heading">
    <w:name w:val="Table Heading"/>
    <w:basedOn w:val="TableContents"/>
    <w:rsid w:val="00F231FA"/>
    <w:pPr>
      <w:jc w:val="center"/>
    </w:pPr>
    <w:rPr>
      <w:b/>
      <w:i/>
    </w:rPr>
  </w:style>
  <w:style w:type="paragraph" w:styleId="Caption">
    <w:name w:val="caption"/>
    <w:basedOn w:val="Normal"/>
    <w:qFormat/>
    <w:rsid w:val="00F231FA"/>
    <w:pPr>
      <w:suppressLineNumbers/>
      <w:spacing w:before="120" w:after="120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Index">
    <w:name w:val="Index"/>
    <w:basedOn w:val="Normal"/>
    <w:rsid w:val="00F231FA"/>
    <w:pPr>
      <w:suppressLineNumbers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BodyText"/>
    <w:rsid w:val="00F231FA"/>
    <w:pPr>
      <w:spacing w:before="0" w:after="115"/>
      <w:ind w:left="0" w:firstLine="48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te">
    <w:name w:val="Note"/>
    <w:basedOn w:val="BodyText"/>
    <w:rsid w:val="00F231FA"/>
    <w:pPr>
      <w:spacing w:before="0"/>
      <w:ind w:left="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ShadedHeading">
    <w:name w:val="Shaded Heading"/>
    <w:basedOn w:val="Heading"/>
    <w:next w:val="Paragraph"/>
    <w:rsid w:val="00F231FA"/>
    <w:pPr>
      <w:shd w:val="clear" w:color="FFFFFF" w:fill="000000"/>
      <w:jc w:val="center"/>
    </w:pPr>
    <w:rPr>
      <w:b/>
      <w:sz w:val="36"/>
    </w:rPr>
  </w:style>
  <w:style w:type="paragraph" w:customStyle="1" w:styleId="BulletedList">
    <w:name w:val="Bulleted List"/>
    <w:basedOn w:val="BodyText"/>
    <w:rsid w:val="00F231FA"/>
    <w:pPr>
      <w:spacing w:before="0"/>
      <w:ind w:left="480" w:hanging="48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List">
    <w:name w:val="Numbered List"/>
    <w:basedOn w:val="BodyText"/>
    <w:rsid w:val="00F231FA"/>
    <w:pPr>
      <w:spacing w:before="0"/>
      <w:ind w:left="480" w:hanging="48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ParagraphFont1">
    <w:name w:val="Default Paragraph Font1"/>
    <w:basedOn w:val="Normal"/>
    <w:rsid w:val="00F231FA"/>
    <w:rPr>
      <w:rFonts w:ascii="Times New Roman" w:eastAsia="Times New Roman" w:hAnsi="Times New Roman" w:cs="Times New Roman"/>
      <w:sz w:val="24"/>
      <w:szCs w:val="20"/>
    </w:rPr>
  </w:style>
  <w:style w:type="paragraph" w:customStyle="1" w:styleId="PageNumber1">
    <w:name w:val="Page Number1"/>
    <w:basedOn w:val="DefaultParagraphFont1"/>
    <w:rsid w:val="00F231FA"/>
  </w:style>
  <w:style w:type="table" w:styleId="TableGrid">
    <w:name w:val="Table Grid"/>
    <w:basedOn w:val="TableNormal"/>
    <w:rsid w:val="00F231FA"/>
    <w:pPr>
      <w:widowControl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31FA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00A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00AD8"/>
  </w:style>
  <w:style w:type="paragraph" w:customStyle="1" w:styleId="box474667">
    <w:name w:val="box_474667"/>
    <w:basedOn w:val="Normal"/>
    <w:rsid w:val="001C3C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8DE74-823F-4D20-9CF6-7C563016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Općina Čačinci</cp:lastModifiedBy>
  <cp:revision>19</cp:revision>
  <cp:lastPrinted>2025-05-14T06:35:00Z</cp:lastPrinted>
  <dcterms:created xsi:type="dcterms:W3CDTF">2024-05-24T07:18:00Z</dcterms:created>
  <dcterms:modified xsi:type="dcterms:W3CDTF">2026-05-13T06:27:00Z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LastSaved">
    <vt:filetime>2022-05-17T00:00:00Z</vt:filetime>
  </property>
</Properties>
</file>